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4F9AD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b/>
          <w:bCs/>
          <w:color w:val="080809"/>
          <w:sz w:val="28"/>
          <w:szCs w:val="28"/>
          <w:lang w:val="uk-UA"/>
        </w:rPr>
        <w:t>ДОШКІЛЛЯ 2026: ЗНАЙ. ДОВІРЯЙ. ЗАСТОСОВУЙ.</w:t>
      </w:r>
    </w:p>
    <w:p w14:paraId="42B0E8C5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</w:p>
    <w:p w14:paraId="32DB33D2" w14:textId="624D187A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>Без зайвої бюрократії — тільки важливе для щоденної роботи ЗДО.</w:t>
      </w:r>
    </w:p>
    <w:p w14:paraId="1E5FCE31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b/>
          <w:bCs/>
          <w:color w:val="080809"/>
          <w:sz w:val="28"/>
          <w:szCs w:val="28"/>
          <w:lang w:val="uk-UA"/>
        </w:rPr>
        <w:t>ЗАКОН УКРАЇНИ</w:t>
      </w:r>
    </w:p>
    <w:p w14:paraId="5C75EB8A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>Закон України № 4742-IX, від 31.07.2026 Про академічну доброчесність</w:t>
      </w:r>
    </w:p>
    <w:p w14:paraId="32DA00C0" w14:textId="77777777" w:rsidR="00112673" w:rsidRPr="00112673" w:rsidRDefault="001B3DF0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hyperlink r:id="rId4" w:anchor="Text" w:tgtFrame="_blank" w:history="1">
        <w:r w:rsidR="00112673"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https://zakon.rada.gov.ua/laws/show/4742-20#Text</w:t>
        </w:r>
      </w:hyperlink>
    </w:p>
    <w:p w14:paraId="705B83A3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b/>
          <w:bCs/>
          <w:color w:val="080809"/>
          <w:sz w:val="28"/>
          <w:szCs w:val="28"/>
          <w:lang w:val="uk-UA"/>
        </w:rPr>
        <w:t>ПОСТАНОВИ КМУ</w:t>
      </w:r>
    </w:p>
    <w:p w14:paraId="01D605C5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>Постанова КМУ № 24, від 25.02.2026 Про внесення змін до Порядку ведення обліку дітей дошкільного, шкільного віку, вихованців та учнів</w:t>
      </w:r>
    </w:p>
    <w:p w14:paraId="0AA80C4B" w14:textId="77777777" w:rsidR="00112673" w:rsidRPr="00112673" w:rsidRDefault="001B3DF0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hyperlink r:id="rId5" w:tgtFrame="_blank" w:history="1">
        <w:r w:rsidR="00112673"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https://zakon.rada.gov.ua/go/241-2026-%D0%BF</w:t>
        </w:r>
      </w:hyperlink>
    </w:p>
    <w:p w14:paraId="6BEC55CA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Постанова КМУ № 383, від 25.03.2026 </w:t>
      </w:r>
      <w:proofErr w:type="spellStart"/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>Внесено</w:t>
      </w:r>
      <w:proofErr w:type="spellEnd"/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 зміни до умов надання державних субвенцій на облаштування безпечних умов і захисних споруд/</w:t>
      </w:r>
      <w:proofErr w:type="spellStart"/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>укриттів</w:t>
      </w:r>
      <w:proofErr w:type="spellEnd"/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 в закладах освіти , включаючи дошкільне ланку</w:t>
      </w:r>
    </w:p>
    <w:p w14:paraId="64A40E39" w14:textId="77777777" w:rsidR="00112673" w:rsidRPr="00112673" w:rsidRDefault="001B3DF0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hyperlink r:id="rId6" w:tgtFrame="_blank" w:history="1">
        <w:r w:rsidR="00112673"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https://zakon.rada.gov.ua/laws/show/383-2026-%D0%BF</w:t>
        </w:r>
      </w:hyperlink>
    </w:p>
    <w:p w14:paraId="04C28856" w14:textId="5AB2254B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Постанова КМУ № 809, від 24.06.2026 </w:t>
      </w:r>
      <w:proofErr w:type="spellStart"/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>Внесено</w:t>
      </w:r>
      <w:proofErr w:type="spellEnd"/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 зміни до Порядку організації харчування в закладах освіти та дитячих закладів оздоровлення та відпочинку</w:t>
      </w:r>
      <w:r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, </w:t>
      </w: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зокрема врегульовано питання безпечної організації харчування та використання пристосованих поміщень </w:t>
      </w:r>
    </w:p>
    <w:p w14:paraId="35F506BC" w14:textId="77777777" w:rsidR="00112673" w:rsidRPr="00112673" w:rsidRDefault="001B3DF0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hyperlink r:id="rId7" w:anchor="n9" w:tgtFrame="_blank" w:history="1">
        <w:r w:rsidR="00112673"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https://zakon.rada.gov.ua/laws/show/809-2026-%D0%BF#n9</w:t>
        </w:r>
      </w:hyperlink>
    </w:p>
    <w:p w14:paraId="14103CAE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Постанова КМУ №297, від 06.03.2026 Визначено порядок підтвердження відповідності кандидатів на посади працівників закладів дошкільної та загальної середньої освіти. </w:t>
      </w:r>
    </w:p>
    <w:p w14:paraId="4DF4A5A5" w14:textId="77777777" w:rsidR="00112673" w:rsidRPr="00112673" w:rsidRDefault="001B3DF0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hyperlink r:id="rId8" w:tgtFrame="_blank" w:history="1">
        <w:r w:rsidR="00112673"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https://zakon.rada.gov.ua/laws/show/297-2026-%D0%BF#Text</w:t>
        </w:r>
      </w:hyperlink>
    </w:p>
    <w:p w14:paraId="3D837AE4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>Постанова КМУ № 935, від 15.07.2026 ЗМІНИ, що вносяться до Порядку ведення обліку дітей дошкільного, шкільного віку, вихованців та учнів</w:t>
      </w:r>
    </w:p>
    <w:p w14:paraId="780E4F65" w14:textId="77777777" w:rsidR="00112673" w:rsidRPr="00112673" w:rsidRDefault="001B3DF0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hyperlink r:id="rId9" w:tgtFrame="_blank" w:history="1">
        <w:r w:rsidR="00112673"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https://zakon.rada.gov.ua/laws/show/684-2017-%D0%BF#n13</w:t>
        </w:r>
      </w:hyperlink>
    </w:p>
    <w:p w14:paraId="5808DC56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b/>
          <w:bCs/>
          <w:color w:val="080809"/>
          <w:sz w:val="28"/>
          <w:szCs w:val="28"/>
          <w:lang w:val="uk-UA"/>
        </w:rPr>
        <w:t>НАКАЗИ МОН</w:t>
      </w:r>
    </w:p>
    <w:p w14:paraId="66F9B8D0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Наказ МОН №420, від 09.03.2026 Затверджено План основних заходів цивільного захисту функціональної підсистеми навчання дітей дошкільного віку, учнів і студентів діям у надзвичайних ситуаціях на 2026 рік </w:t>
      </w:r>
      <w:hyperlink r:id="rId10" w:tgtFrame="_blank" w:history="1">
        <w:r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https://mon.gov.ua/.../tsivilniy-zakhist-ta-bezpeka...</w:t>
        </w:r>
      </w:hyperlink>
    </w:p>
    <w:p w14:paraId="15340125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lastRenderedPageBreak/>
        <w:t xml:space="preserve">Наказ МОН №104, від 27.01.2026 Затверджено зведений перелік суб'єктів господарювання МОН, віднесених до категорій цивільного захисту. </w:t>
      </w:r>
      <w:hyperlink r:id="rId11" w:tgtFrame="_blank" w:history="1">
        <w:r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https://mon.gov.ua/.../tsivilniy-zakhist-ta-bezpeka...</w:t>
        </w:r>
      </w:hyperlink>
    </w:p>
    <w:p w14:paraId="071CAC68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Наказ Міністерства розвитку громад та територій України № 1387, від 15.07.2026 Нові підходи до </w:t>
      </w:r>
      <w:proofErr w:type="spellStart"/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>проєктування</w:t>
      </w:r>
      <w:proofErr w:type="spellEnd"/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 дитячих садків: оновлено державні будівельні норми</w:t>
      </w:r>
    </w:p>
    <w:p w14:paraId="720EBB97" w14:textId="77777777" w:rsidR="00112673" w:rsidRPr="00112673" w:rsidRDefault="001B3DF0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hyperlink r:id="rId12" w:tgtFrame="_blank" w:history="1">
        <w:r w:rsidR="00112673"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https://e-construction.gov.ua/laws.../3946766505873507893...</w:t>
        </w:r>
      </w:hyperlink>
    </w:p>
    <w:p w14:paraId="3A3F7755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Наказ МОН №873, від 03.06.2026 Затверджено Типову програму підвищення кваліфікації педагогічних працівників ЗДО щодо організації інклюзивного навчання. </w:t>
      </w:r>
    </w:p>
    <w:p w14:paraId="2FD1CBE0" w14:textId="77777777" w:rsidR="00112673" w:rsidRPr="00112673" w:rsidRDefault="001B3DF0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hyperlink r:id="rId13" w:tgtFrame="_blank" w:history="1">
        <w:r w:rsidR="00112673"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https://mon.gov.ua/.../75a/814/6a475a814c765633547464.pdf</w:t>
        </w:r>
      </w:hyperlink>
    </w:p>
    <w:p w14:paraId="1E871B9B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Наказ МОН №889, від 05.06.2026 Затверджено Типову програму підвищення кваліфікації «Психологічна стійкість дитини дошкільного віку: визначення та підтримка розвитку». </w:t>
      </w:r>
      <w:hyperlink r:id="rId14" w:tgtFrame="_blank" w:history="1">
        <w:r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https://mon.gov.ua/.../199/890/6a3199890a3aa124914369.pdf</w:t>
        </w:r>
      </w:hyperlink>
    </w:p>
    <w:p w14:paraId="403ACADF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b/>
          <w:bCs/>
          <w:color w:val="080809"/>
          <w:sz w:val="28"/>
          <w:szCs w:val="28"/>
          <w:lang w:val="uk-UA"/>
        </w:rPr>
        <w:t>ЛИСТИ МОН</w:t>
      </w:r>
    </w:p>
    <w:p w14:paraId="2A85A461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>Лист МОН №1/16388-26, від 29.07.2026 Про застосування англійської мови в закладах дошкільної освіти</w:t>
      </w:r>
    </w:p>
    <w:p w14:paraId="63FFEF22" w14:textId="77777777" w:rsidR="00112673" w:rsidRPr="00112673" w:rsidRDefault="001B3DF0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hyperlink r:id="rId15" w:tgtFrame="_blank" w:history="1">
        <w:r w:rsidR="00112673"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https://mon.gov.ua/.../a0f/961/6a6a0f9616d24913911155.pdf</w:t>
        </w:r>
      </w:hyperlink>
    </w:p>
    <w:p w14:paraId="6C85D9A5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>Лист МОН та МОЗ № 1/16742-26 / 03.1.0/42834/2-26, від 04.08.2026 Спільний лист Міністерства освіти і науки України та Міністерства охорони здоров’я України стосується забезпечення охорони здоров’я та організації медичного обслуговування вихованців у закладах дошкільної освіти (ЗДО).</w:t>
      </w:r>
    </w:p>
    <w:p w14:paraId="65FB772A" w14:textId="77777777" w:rsidR="00112673" w:rsidRPr="00112673" w:rsidRDefault="001B3DF0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hyperlink r:id="rId16" w:tgtFrame="_blank" w:history="1">
        <w:r w:rsidR="00112673"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https://osvita.ua/legislation/doshkilna-osvita/97531/</w:t>
        </w:r>
      </w:hyperlink>
    </w:p>
    <w:p w14:paraId="7B177992" w14:textId="77777777" w:rsidR="00112673" w:rsidRPr="00112673" w:rsidRDefault="00112673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r w:rsidRPr="00112673">
        <w:rPr>
          <w:rFonts w:ascii="Times New Roman" w:hAnsi="Times New Roman" w:cs="Times New Roman"/>
          <w:color w:val="080809"/>
          <w:sz w:val="28"/>
          <w:szCs w:val="28"/>
          <w:lang w:val="uk-UA"/>
        </w:rPr>
        <w:t xml:space="preserve">Рекомендації МОН щодо реалізації нового Закону України «Про дошкільну освіту», липень 2026 Надано методичні роз'яснення щодо впровадження положень нового законодавства та організації освітнього процесу. </w:t>
      </w:r>
    </w:p>
    <w:p w14:paraId="4E9FC4C8" w14:textId="77777777" w:rsidR="00112673" w:rsidRPr="00112673" w:rsidRDefault="001B3DF0" w:rsidP="00112673">
      <w:pPr>
        <w:shd w:val="clear" w:color="auto" w:fill="FFFFFF"/>
        <w:jc w:val="both"/>
        <w:rPr>
          <w:rFonts w:ascii="Times New Roman" w:hAnsi="Times New Roman" w:cs="Times New Roman"/>
          <w:color w:val="080809"/>
          <w:sz w:val="28"/>
          <w:szCs w:val="28"/>
          <w:lang w:val="uk-UA"/>
        </w:rPr>
      </w:pPr>
      <w:hyperlink r:id="rId17" w:tgtFrame="_blank" w:history="1">
        <w:r w:rsidR="00112673" w:rsidRPr="00112673">
          <w:rPr>
            <w:rStyle w:val="a3"/>
            <w:rFonts w:ascii="Times New Roman" w:hAnsi="Times New Roman" w:cs="Times New Roman"/>
            <w:b/>
            <w:bCs/>
            <w:color w:val="0064D1"/>
            <w:sz w:val="28"/>
            <w:szCs w:val="28"/>
            <w:bdr w:val="none" w:sz="0" w:space="0" w:color="auto" w:frame="1"/>
            <w:lang w:val="uk-UA"/>
          </w:rPr>
          <w:t>https://zakon.rada.gov.ua/laws/show/3788-20#Text</w:t>
        </w:r>
      </w:hyperlink>
    </w:p>
    <w:p w14:paraId="5024CBD9" w14:textId="77777777" w:rsidR="001B3DF0" w:rsidRPr="001B3DF0" w:rsidRDefault="001B3DF0" w:rsidP="001B3DF0">
      <w:pPr>
        <w:pStyle w:val="ghffi"/>
        <w:jc w:val="both"/>
        <w:rPr>
          <w:sz w:val="28"/>
          <w:szCs w:val="28"/>
        </w:rPr>
      </w:pPr>
      <w:proofErr w:type="spellStart"/>
      <w:r w:rsidRPr="001B3DF0">
        <w:rPr>
          <w:rStyle w:val="a5"/>
          <w:color w:val="1D1D36"/>
          <w:sz w:val="28"/>
          <w:szCs w:val="28"/>
          <w:shd w:val="clear" w:color="auto" w:fill="FFFFFF"/>
        </w:rPr>
        <w:t>Джерело</w:t>
      </w:r>
      <w:proofErr w:type="spellEnd"/>
      <w:r w:rsidRPr="001B3DF0">
        <w:rPr>
          <w:rStyle w:val="a5"/>
          <w:color w:val="1D1D36"/>
          <w:sz w:val="28"/>
          <w:szCs w:val="28"/>
          <w:shd w:val="clear" w:color="auto" w:fill="FFFFFF"/>
        </w:rPr>
        <w:t xml:space="preserve">: </w:t>
      </w:r>
      <w:hyperlink r:id="rId18" w:tgtFrame="_blank" w:history="1">
        <w:proofErr w:type="spellStart"/>
        <w:r w:rsidRPr="001B3DF0">
          <w:rPr>
            <w:rStyle w:val="a5"/>
            <w:color w:val="5C5ADB"/>
            <w:sz w:val="28"/>
            <w:szCs w:val="28"/>
            <w:u w:val="single"/>
            <w:shd w:val="clear" w:color="auto" w:fill="FFFFFF"/>
          </w:rPr>
          <w:t>Освітня</w:t>
        </w:r>
        <w:proofErr w:type="spellEnd"/>
        <w:r w:rsidRPr="001B3DF0">
          <w:rPr>
            <w:rStyle w:val="a5"/>
            <w:color w:val="5C5ADB"/>
            <w:sz w:val="28"/>
            <w:szCs w:val="28"/>
            <w:u w:val="single"/>
            <w:shd w:val="clear" w:color="auto" w:fill="FFFFFF"/>
          </w:rPr>
          <w:t xml:space="preserve"> </w:t>
        </w:r>
        <w:proofErr w:type="spellStart"/>
        <w:r w:rsidRPr="001B3DF0">
          <w:rPr>
            <w:rStyle w:val="a5"/>
            <w:color w:val="5C5ADB"/>
            <w:sz w:val="28"/>
            <w:szCs w:val="28"/>
            <w:u w:val="single"/>
            <w:shd w:val="clear" w:color="auto" w:fill="FFFFFF"/>
          </w:rPr>
          <w:t>траєкторія</w:t>
        </w:r>
        <w:proofErr w:type="spellEnd"/>
        <w:r w:rsidRPr="001B3DF0">
          <w:rPr>
            <w:rStyle w:val="a5"/>
            <w:color w:val="5C5ADB"/>
            <w:sz w:val="28"/>
            <w:szCs w:val="28"/>
            <w:u w:val="single"/>
            <w:shd w:val="clear" w:color="auto" w:fill="FFFFFF"/>
          </w:rPr>
          <w:t xml:space="preserve"> </w:t>
        </w:r>
        <w:proofErr w:type="spellStart"/>
        <w:r w:rsidRPr="001B3DF0">
          <w:rPr>
            <w:rStyle w:val="a5"/>
            <w:color w:val="5C5ADB"/>
            <w:sz w:val="28"/>
            <w:szCs w:val="28"/>
            <w:u w:val="single"/>
            <w:shd w:val="clear" w:color="auto" w:fill="FFFFFF"/>
          </w:rPr>
          <w:t>Дніпро</w:t>
        </w:r>
        <w:proofErr w:type="spellEnd"/>
        <w:r w:rsidRPr="001B3DF0">
          <w:rPr>
            <w:rStyle w:val="a5"/>
            <w:color w:val="5C5ADB"/>
            <w:sz w:val="28"/>
            <w:szCs w:val="28"/>
            <w:u w:val="single"/>
            <w:shd w:val="clear" w:color="auto" w:fill="FFFFFF"/>
          </w:rPr>
          <w:t>.</w:t>
        </w:r>
      </w:hyperlink>
    </w:p>
    <w:p w14:paraId="6A5FB982" w14:textId="77777777" w:rsidR="00826478" w:rsidRPr="00112673" w:rsidRDefault="00826478" w:rsidP="0011267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26478" w:rsidRPr="00112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78"/>
    <w:rsid w:val="00112673"/>
    <w:rsid w:val="001B3DF0"/>
    <w:rsid w:val="0082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E918C"/>
  <w15:chartTrackingRefBased/>
  <w15:docId w15:val="{AED98F9E-F259-4E9F-9AE2-A7220C2D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-span">
    <w:name w:val="html-span"/>
    <w:basedOn w:val="a0"/>
    <w:rsid w:val="00826478"/>
  </w:style>
  <w:style w:type="character" w:styleId="a3">
    <w:name w:val="Hyperlink"/>
    <w:basedOn w:val="a0"/>
    <w:uiPriority w:val="99"/>
    <w:semiHidden/>
    <w:unhideWhenUsed/>
    <w:rsid w:val="0082647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26478"/>
    <w:pPr>
      <w:ind w:left="720"/>
      <w:contextualSpacing/>
    </w:pPr>
  </w:style>
  <w:style w:type="paragraph" w:customStyle="1" w:styleId="ghffi">
    <w:name w:val="ghffi"/>
    <w:basedOn w:val="a"/>
    <w:rsid w:val="001B3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styleId="a5">
    <w:name w:val="Strong"/>
    <w:basedOn w:val="a0"/>
    <w:uiPriority w:val="22"/>
    <w:qFormat/>
    <w:rsid w:val="001B3D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0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3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7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225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073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3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8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93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1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2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422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190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652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69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616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6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419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539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5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135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759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0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7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257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94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1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82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8749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1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00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73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1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1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7076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8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8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38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325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26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1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9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704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53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17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7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25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80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263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05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6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7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903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158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2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00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4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81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1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376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1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957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772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6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73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facebook.com/l.php?u=https%3A%2F%2Fzakon.rada.gov.ua%2Flaws%2Fshow%2F297-2026-%25D0%25BF%3Ffbclid%3DIwcGRvZgVleHRuA2FlbQIxMABicmlkETF5cjhMVzVhTkFNTmNmMHQ0c3J0YwZhcHBfaWQQMjIyMDM5MTc4ODIwMDg5MgABHsflypAsIEoxj4laIznJoKFScdAWKJ4sNJsI6sxTa6ZVcZsqhNaBIMA7syNN_aem_yqoTDSiW9vdsnOuKGFXsLQ%23Text&amp;h=AUDT9QrZufCYWJoTi657dcrpZp_cOpEUhgQ8gt5r8BJ01kqZSrvw1i2hDJUkZesfv6Q4auzobHBrFf7CmNVircPowzIcQnzQbjdT0-9BHSjrONvVzjvFL3BxpuH13v5cIM33moaGrwEHWLWL&amp;__tn__=-UK-R&amp;c%5b0%5d=AUAfTumcWJHQGEMOcACi8vQXjljefeI8ZiPitIUDpFX8rIfSRaVONawW-ZsMSjF-WMFfR2-JMMFGWmAlypitNccyAZZmidroz9W_QVd09_pV68r79IaE2iLfhJ0UasJNLwaav-RwrwXPVhblCo7mhDLOPOa3dUe6xcgo16HwwQ" TargetMode="External"/><Relationship Id="rId13" Type="http://schemas.openxmlformats.org/officeDocument/2006/relationships/hyperlink" Target="https://l.facebook.com/l.php?u=https%3A%2F%2Fmon.gov.ua%2Fstatic-objects%2Fmon%2Fuploads%2Fpublic%2F6a4%2F75a%2F814%2F6a475a814c765633547464.pdf%3Ffbclid%3DIwcGRvZgVleHRuA2FlbQIxMABicmlkETF5cjhMVzVhTkFNTmNmMHQ0c3J0YwZhcHBfaWQQMjIyMDM5MTc4ODIwMDg5MgABHoayOnKbwnyDXRM0gcf09WZWNGcpW2Sv7ZB_iC8SQDVeQ3BVzd0W2U5ru6QK_aem_r2L7BapaOx5x3-wGAG3aIA&amp;h=AUCHa1TAiSvbxcjpyc_-C6W7E3QD4YvA1K_wKfK8Kd2kioe4cyNLGiiFY0xYTEYxtDjpnbokCozwjXI_yPWeRR4rLRXcGxHNwJ7wTPOXatO4N3OOCKjRbgLLkHlDZLmXNC0AWzXKCWds-sBK&amp;__tn__=-UK-R&amp;c%5b0%5d=AUAfTumcWJHQGEMOcACi8vQXjljefeI8ZiPitIUDpFX8rIfSRaVONawW-ZsMSjF-WMFfR2-JMMFGWmAlypitNccyAZZmidroz9W_QVd09_pV68r79IaE2iLfhJ0UasJNLwaav-RwrwXPVhblCo7mhDLOPOa3dUe6xcgo16HwwQ" TargetMode="External"/><Relationship Id="rId18" Type="http://schemas.openxmlformats.org/officeDocument/2006/relationships/hyperlink" Target="https://www.facebook.com/otcpr20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809-2026-%D0%BF?fbclid=IwcGRvZgVleHRuA2FlbQIxMABicmlkETF5cjhMVzVhTkFNTmNmMHQ0c3J0YwZhcHBfaWQQMjIyMDM5MTc4ODIwMDg5MgABHuFzCVbWphsQPdj72CtcYJBOcHNom3Wryh0cGFGdzwFvtjwVKd8ab0MA_fTN_aem_FXJrn2shCb3DVw3oA51ERg" TargetMode="External"/><Relationship Id="rId12" Type="http://schemas.openxmlformats.org/officeDocument/2006/relationships/hyperlink" Target="https://l.facebook.com/l.php?u=https%3A%2F%2Fe-construction.gov.ua%2Flaws_detail%2F3946766505873507893%3Fdoc_type%3D2%26fbclid%3DIwcGRvZgVleHRuA2FlbQIxMABicmlkETF5cjhMVzVhTkFNTmNmMHQ0c3J0YwZhcHBfaWQQMjIyMDM5MTc4ODIwMDg5MgABHlblLiqAppRkxwyh529GvZEZQcAaYvm3AnbN2MtlqnqeEn8uQSk7H3AHn8BQ_aem_14-5X02KblwwYeqcab2AKg&amp;h=AUBkuOSQa5ARmeuyPYkGixN6Pjq-weet0uOI0FAf527YHZZlNjlKpUcUh3W9GTJQ7aDa85gx2DmhwMhthzNxJdUq-58UtFiZyogYByGeoHUxmvcDbi4t6cOI-FKFml2-uIaBZ2TghglRdWlC&amp;__tn__=-UK-R&amp;c%5b0%5d=AUAfTumcWJHQGEMOcACi8vQXjljefeI8ZiPitIUDpFX8rIfSRaVONawW-ZsMSjF-WMFfR2-JMMFGWmAlypitNccyAZZmidroz9W_QVd09_pV68r79IaE2iLfhJ0UasJNLwaav-RwrwXPVhblCo7mhDLOPOa3dUe6xcgo16HwwQ" TargetMode="External"/><Relationship Id="rId17" Type="http://schemas.openxmlformats.org/officeDocument/2006/relationships/hyperlink" Target="https://l.facebook.com/l.php?u=https%3A%2F%2Fzakon.rada.gov.ua%2Flaws%2Fshow%2F3788-20%3Ffbclid%3DIwcGRvZgVleHRuA2FlbQIxMABicmlkETF5cjhMVzVhTkFNTmNmMHQ0c3J0YwZhcHBfaWQQMjIyMDM5MTc4ODIwMDg5MgABHjH-T8V35P_K94RkMJe-q84VMZfPOsHs3rjH2AXyWEiBEqURyE6AWWYtpwqJ_aem_hErXcMxVgzC8wAS_w5qWGw%23Text&amp;h=AUDXMhHbAg69S_zi-sYI0b_8X31VFOzx6K8pvzspORQkE8Ry4AYpVNSqu2vAnWgPjQkXZwPEdtw2tGwc5DUiJtFM14Zl_xdWZwFW0oX1XaVHhZifTipH4enDFgq5QSN_ZC2m3pBaPCpXzzcB&amp;__tn__=-UK-R&amp;c%5b0%5d=AUAfTumcWJHQGEMOcACi8vQXjljefeI8ZiPitIUDpFX8rIfSRaVONawW-ZsMSjF-WMFfR2-JMMFGWmAlypitNccyAZZmidroz9W_QVd09_pV68r79IaE2iLfhJ0UasJNLwaav-RwrwXPVhblCo7mhDLOPOa3dUe6xcgo16HwwQ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osvita.ua/legislation/doshkilna-osvita/97531/?fbclid=IwcGRvZgVleHRuA2FlbQIxMABicmlkETF5cjhMVzVhTkFNTmNmMHQ0c3J0YwZhcHBfaWQQMjIyMDM5MTc4ODIwMDg5MgABHuFzCVbWphsQPdj72CtcYJBOcHNom3Wryh0cGFGdzwFvtjwVKd8ab0MA_fTN_aem_FXJrn2shCb3DVw3oA51ER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s%3A%2F%2Fzakon.rada.gov.ua%2Flaws%2Fshow%2F383-2026-%25D0%25BF%3Ffbclid%3DIwcGRvZgVleHRuA2FlbQIxMABicmlkETF5cjhMVzVhTkFNTmNmMHQ0c3J0YwZhcHBfaWQQMjIyMDM5MTc4ODIwMDg5MgABHmzrjpBH8TLDVUMSn6CwWlH7kdLqlZAmxtKXiStn8YZfNdop-gn8H3l9tnj-_aem_jMZg-xpFxUp4T5X8uyP0Vw&amp;h=AUD2LAuyvVG3vC9cFZnf2GNbwuwa3eGCXEhU9VxBuJ_3BS8ADNJbyV85mB4X5K9lufXpbXochzO9H-D6S-DVbmr1XexkbFGE3-whPyT8RJPn6W38EPRvj-0py0gH0aBCaUFn9KIO5O1AJp3V&amp;__tn__=-UK-R&amp;c%5b0%5d=AUAfTumcWJHQGEMOcACi8vQXjljefeI8ZiPitIUDpFX8rIfSRaVONawW-ZsMSjF-WMFfR2-JMMFGWmAlypitNccyAZZmidroz9W_QVd09_pV68r79IaE2iLfhJ0UasJNLwaav-RwrwXPVhblCo7mhDLOPOa3dUe6xcgo16HwwQ" TargetMode="External"/><Relationship Id="rId11" Type="http://schemas.openxmlformats.org/officeDocument/2006/relationships/hyperlink" Target="https://mon.gov.ua/ministerstvo-2/diyalnist/tsivilniy-zakhist-ta-bezpeka-zhittediyalnosti?=print&amp;utm_source=chatgpt.com&amp;fbclid=IwcGRvZgVleHRuA2FlbQIxMABicmlkETF5cjhMVzVhTkFNTmNmMHQ0c3J0YwZhcHBfaWQQMjIyMDM5MTc4ODIwMDg5MgABHpWst44ZDq1_O1VX2x-aE8-tVTRJFOW_H_Lc9xW5yRm0t7Xat20ftTHGjrPr_aem_5y5VCIckSNak9PpjuEy2pw" TargetMode="External"/><Relationship Id="rId5" Type="http://schemas.openxmlformats.org/officeDocument/2006/relationships/hyperlink" Target="https://zakon.rada.gov.ua/go/241-2026-%D0%BF?fbclid=IwcGRvZgVleHRuA2FlbQIxMABicmlkETF5cjhMVzVhTkFNTmNmMHQ0c3J0YwZhcHBfaWQQMjIyMDM5MTc4ODIwMDg5MgABHh5Z_rM2BUg14VQqkgC0ALr3xhXQXSXzryime0OhLSPYiNKFn_a9gSIO108E_aem_g-2FzREyFs49B-k0ivEzdA" TargetMode="External"/><Relationship Id="rId15" Type="http://schemas.openxmlformats.org/officeDocument/2006/relationships/hyperlink" Target="https://l.facebook.com/l.php?u=https%3A%2F%2Fmon.gov.ua%2Fstatic-objects%2Fmon%2Fuploads%2Fpublic%2F6a6%2Fa0f%2F961%2F6a6a0f9616d24913911155.pdf%3Ffbclid%3DIwcGRvZgVleHRuA2FlbQIxMABicmlkETF5cjhMVzVhTkFNTmNmMHQ0c3J0YwZhcHBfaWQQMjIyMDM5MTc4ODIwMDg5MgABHsflypAsIEoxj4laIznJoKFScdAWKJ4sNJsI6sxTa6ZVcZsqhNaBIMA7syNN_aem_yqoTDSiW9vdsnOuKGFXsLQ&amp;h=AUAjOIsA6HRYIEX01qhxMkB3ORyADRF0TjUATewXb6Qo5MzVjTE3JdkmEZdnabCvAzMwYByLjSvjSg-hqJ-prbBd-kWCjftNlQumJ9ecs4Rw6eHzt-Kd3KiUM6_4CuLrUMlJXGhCIsQdifl_&amp;__tn__=-UK-R&amp;c%5b0%5d=AUAfTumcWJHQGEMOcACi8vQXjljefeI8ZiPitIUDpFX8rIfSRaVONawW-ZsMSjF-WMFfR2-JMMFGWmAlypitNccyAZZmidroz9W_QVd09_pV68r79IaE2iLfhJ0UasJNLwaav-RwrwXPVhblCo7mhDLOPOa3dUe6xcgo16HwwQ" TargetMode="External"/><Relationship Id="rId10" Type="http://schemas.openxmlformats.org/officeDocument/2006/relationships/hyperlink" Target="https://mon.gov.ua/ministerstvo-2/diyalnist/tsivilniy-zakhist-ta-bezpeka-zhittediyalnosti?=print&amp;utm_source=chatgpt.com&amp;fbclid=IwcGRvZgVleHRuA2FlbQIxMABicmlkETF5cjhMVzVhTkFNTmNmMHQ0c3J0YwZhcHBfaWQQMjIyMDM5MTc4ODIwMDg5MgABHsmKUYAdFF7RAPUC-_XrBuPcKmzF_mB-mGd9jEj3-k-rv8OkPC5qHwO-HuAD_aem_QbY923nEh77kHtda8G7gHw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zakon.rada.gov.ua/laws/show/4742-20?fbclid=IwcGRvZgVleHRuA2FlbQIxMABicmlkETF5cjhMVzVhTkFNTmNmMHQ0c3J0YwZhcHBfaWQQMjIyMDM5MTc4ODIwMDg5MgABHpWst44ZDq1_O1VX2x-aE8-tVTRJFOW_H_Lc9xW5yRm0t7Xat20ftTHGjrPr_aem_5y5VCIckSNak9PpjuEy2pw" TargetMode="External"/><Relationship Id="rId9" Type="http://schemas.openxmlformats.org/officeDocument/2006/relationships/hyperlink" Target="https://l.facebook.com/l.php?u=https%3A%2F%2Fzakon.rada.gov.ua%2Flaws%2Fshow%2F684-2017-%25D0%25BF%3Ffbclid%3DIwcGRvZgVleHRuA2FlbQIxMABicmlkETF5cjhMVzVhTkFNTmNmMHQ0c3J0YwZhcHBfaWQQMjIyMDM5MTc4ODIwMDg5MgABHmzrjpBH8TLDVUMSn6CwWlH7kdLqlZAmxtKXiStn8YZfNdop-gn8H3l9tnj-_aem_jMZg-xpFxUp4T5X8uyP0Vw%23n13&amp;h=AUDv0j-dRxeaCWHBEn6RCmZGHa7bEyF4GmOSx_wXSBej9UX2p9ZvnaXfHFAqBwzD6ZRe-cqbd03rXr78yD286iMrRnSMKOMPxoptvdMI9NmPyYdeMiksTnKC7IXXdKVd1PoeuBvCz77CEYiE&amp;__tn__=-UK-R&amp;c%5b0%5d=AUAfTumcWJHQGEMOcACi8vQXjljefeI8ZiPitIUDpFX8rIfSRaVONawW-ZsMSjF-WMFfR2-JMMFGWmAlypitNccyAZZmidroz9W_QVd09_pV68r79IaE2iLfhJ0UasJNLwaav-RwrwXPVhblCo7mhDLOPOa3dUe6xcgo16HwwQ" TargetMode="External"/><Relationship Id="rId14" Type="http://schemas.openxmlformats.org/officeDocument/2006/relationships/hyperlink" Target="https://l.facebook.com/l.php?u=https%3A%2F%2Fmon.gov.ua%2Fstatic-objects%2Fmon%2Fuploads%2Fpublic%2F6a3%2F199%2F890%2F6a3199890a3aa124914369.pdf%3Ffbclid%3DIwcGRvZgVleHRuA2FlbQIxMABicmlkETF5cjhMVzVhTkFNTmNmMHQ0c3J0YwZhcHBfaWQQMjIyMDM5MTc4ODIwMDg5MgABHh4UY9cwSFD2qDRty8vkzB-o9bu6Ej2lngE0EMXkNq5Hz7ZrDT3oqZJG7ZE1_aem_fnf1OkegDPkM-iBaD1Scug&amp;h=AUBUTBwXoBpgW1C_fnmIh_wlozkuIADfySpInVjXMGcs1m0-IKnnsDf0aFJbUwDcFAEdFbI3QMur42aV0MDgqn_0CkZTzPqQyDJyMGL7u2nzqKmpaTppPc7_2jmLaKAisBiY6NkGvMPShF3t&amp;__tn__=-UK-R&amp;c%5b0%5d=AUAfTumcWJHQGEMOcACi8vQXjljefeI8ZiPitIUDpFX8rIfSRaVONawW-ZsMSjF-WMFfR2-JMMFGWmAlypitNccyAZZmidroz9W_QVd09_pV68r79IaE2iLfhJ0UasJNLwaav-RwrwXPVhblCo7mhDLOPOa3dUe6xcgo16Hww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1577</Words>
  <Characters>8993</Characters>
  <Application>Microsoft Office Word</Application>
  <DocSecurity>0</DocSecurity>
  <Lines>74</Lines>
  <Paragraphs>21</Paragraphs>
  <ScaleCrop>false</ScaleCrop>
  <Company/>
  <LinksUpToDate>false</LinksUpToDate>
  <CharactersWithSpaces>10549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</dc:creator>
  <cp:keywords/>
  <dc:description/>
  <cp:lastModifiedBy>UA</cp:lastModifiedBy>
  <cp:revision>4</cp:revision>
  <dcterms:created xsi:type="dcterms:W3CDTF">2026-08-18T08:08:00Z</dcterms:created>
  <dcterms:modified xsi:type="dcterms:W3CDTF">2026-08-22T13:47:00Z</dcterms:modified>
</cp:coreProperties>
</file>